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55FE" w14:textId="407F6086" w:rsidR="00B3411A" w:rsidRPr="00B3411A" w:rsidRDefault="00B3411A" w:rsidP="00B3411A">
      <w:pPr>
        <w:spacing w:after="0" w:line="240" w:lineRule="auto"/>
        <w:ind w:left="-142" w:right="-330"/>
        <w:jc w:val="center"/>
        <w:rPr>
          <w:rFonts w:ascii="Arial" w:hAnsi="Arial" w:cs="Arial"/>
          <w:b/>
          <w:sz w:val="56"/>
          <w:szCs w:val="56"/>
        </w:rPr>
      </w:pPr>
      <w:r w:rsidRPr="00575570">
        <w:rPr>
          <w:rFonts w:ascii="Calibri" w:hAnsi="Calibri" w:cs="Calibri"/>
          <w:noProof/>
        </w:rPr>
        <w:drawing>
          <wp:inline distT="0" distB="0" distL="0" distR="0" wp14:anchorId="71A6BCC2" wp14:editId="6E76AB8D">
            <wp:extent cx="981075" cy="1428750"/>
            <wp:effectExtent l="0" t="0" r="9525" b="0"/>
            <wp:docPr id="122635422" name="Picture 1" descr="A blue and white crest with a horse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ue and white crest with a horse and a ship&#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428750"/>
                    </a:xfrm>
                    <a:prstGeom prst="rect">
                      <a:avLst/>
                    </a:prstGeom>
                    <a:noFill/>
                    <a:ln>
                      <a:noFill/>
                    </a:ln>
                  </pic:spPr>
                </pic:pic>
              </a:graphicData>
            </a:graphic>
          </wp:inline>
        </w:drawing>
      </w:r>
    </w:p>
    <w:p w14:paraId="74FAFFF7" w14:textId="4952B541" w:rsidR="00B3411A" w:rsidRPr="00B3411A" w:rsidRDefault="00B3411A" w:rsidP="00B3411A">
      <w:pPr>
        <w:spacing w:after="0" w:line="240" w:lineRule="auto"/>
        <w:ind w:left="-142" w:right="-330"/>
        <w:jc w:val="center"/>
        <w:rPr>
          <w:rFonts w:ascii="Arial" w:hAnsi="Arial" w:cs="Arial"/>
          <w:b/>
          <w:sz w:val="56"/>
          <w:szCs w:val="56"/>
        </w:rPr>
      </w:pPr>
    </w:p>
    <w:p w14:paraId="508D774C" w14:textId="77777777" w:rsidR="00B3411A" w:rsidRPr="00B3411A" w:rsidRDefault="00B3411A" w:rsidP="00B3411A">
      <w:pPr>
        <w:spacing w:after="0" w:line="240" w:lineRule="auto"/>
        <w:ind w:left="-142" w:right="-330"/>
        <w:jc w:val="center"/>
        <w:rPr>
          <w:rFonts w:ascii="Arial" w:hAnsi="Arial" w:cs="Arial"/>
          <w:b/>
          <w:sz w:val="56"/>
          <w:szCs w:val="56"/>
        </w:rPr>
      </w:pPr>
    </w:p>
    <w:p w14:paraId="179D38DB" w14:textId="5C3AA309" w:rsidR="00B3411A" w:rsidRPr="00B3411A" w:rsidRDefault="00B3411A" w:rsidP="00B3411A">
      <w:pPr>
        <w:spacing w:after="0" w:line="240" w:lineRule="auto"/>
        <w:ind w:left="-142" w:right="-330"/>
        <w:jc w:val="center"/>
        <w:rPr>
          <w:rFonts w:ascii="Arial" w:hAnsi="Arial" w:cs="Arial"/>
          <w:b/>
          <w:sz w:val="40"/>
          <w:szCs w:val="40"/>
        </w:rPr>
      </w:pPr>
      <w:r w:rsidRPr="00B3411A">
        <w:rPr>
          <w:rFonts w:ascii="Arial" w:hAnsi="Arial" w:cs="Arial"/>
          <w:b/>
          <w:sz w:val="40"/>
          <w:szCs w:val="40"/>
        </w:rPr>
        <w:t>STOURPORT-ON-SEVERN TOWN COUNCIL</w:t>
      </w:r>
    </w:p>
    <w:p w14:paraId="059ADBFD" w14:textId="50F64233" w:rsidR="00B3411A" w:rsidRPr="00B3411A" w:rsidRDefault="00B3411A" w:rsidP="00B3411A">
      <w:pPr>
        <w:spacing w:after="0" w:line="240" w:lineRule="auto"/>
        <w:ind w:left="-142" w:right="-330"/>
        <w:jc w:val="center"/>
        <w:rPr>
          <w:rFonts w:ascii="Arial" w:hAnsi="Arial" w:cs="Arial"/>
          <w:b/>
          <w:bCs/>
          <w:sz w:val="40"/>
          <w:szCs w:val="40"/>
          <w:lang w:eastAsia="en-GB"/>
        </w:rPr>
      </w:pPr>
      <w:r w:rsidRPr="00B3411A">
        <w:rPr>
          <w:rFonts w:ascii="Arial" w:hAnsi="Arial" w:cs="Arial"/>
          <w:b/>
          <w:bCs/>
          <w:sz w:val="40"/>
          <w:szCs w:val="40"/>
          <w:lang w:eastAsia="en-GB"/>
        </w:rPr>
        <w:t xml:space="preserve">Menopause Policy </w:t>
      </w:r>
      <w:bookmarkStart w:id="0" w:name="_Hlk158724093"/>
    </w:p>
    <w:bookmarkEnd w:id="0"/>
    <w:p w14:paraId="20F635C1" w14:textId="77777777" w:rsidR="00B3411A" w:rsidRPr="00B3411A" w:rsidRDefault="00B3411A" w:rsidP="00B3411A">
      <w:pPr>
        <w:spacing w:after="0" w:line="240" w:lineRule="auto"/>
        <w:ind w:left="-142" w:right="-330"/>
        <w:rPr>
          <w:rFonts w:ascii="Arial" w:hAnsi="Arial" w:cs="Arial"/>
          <w:sz w:val="24"/>
          <w:szCs w:val="24"/>
        </w:rPr>
      </w:pPr>
    </w:p>
    <w:p w14:paraId="2078F379" w14:textId="77777777" w:rsidR="00B3411A" w:rsidRPr="00B3411A" w:rsidRDefault="00B3411A" w:rsidP="00B3411A">
      <w:pPr>
        <w:spacing w:after="0" w:line="240" w:lineRule="auto"/>
        <w:ind w:left="-142" w:right="-330"/>
        <w:rPr>
          <w:rFonts w:ascii="Arial" w:hAnsi="Arial" w:cs="Arial"/>
          <w:sz w:val="24"/>
          <w:szCs w:val="24"/>
        </w:rPr>
      </w:pPr>
    </w:p>
    <w:p w14:paraId="5B2131F0" w14:textId="77777777" w:rsidR="00B3411A" w:rsidRPr="00B3411A" w:rsidRDefault="00B3411A" w:rsidP="00B3411A">
      <w:pPr>
        <w:spacing w:after="0" w:line="240" w:lineRule="auto"/>
        <w:ind w:left="-142" w:right="-330"/>
        <w:rPr>
          <w:rFonts w:ascii="Arial" w:hAnsi="Arial" w:cs="Arial"/>
          <w:sz w:val="24"/>
          <w:szCs w:val="24"/>
        </w:rPr>
      </w:pPr>
    </w:p>
    <w:p w14:paraId="23859AE2" w14:textId="77777777" w:rsidR="00B3411A" w:rsidRPr="00B3411A" w:rsidRDefault="00B3411A" w:rsidP="00B3411A">
      <w:pPr>
        <w:spacing w:after="0" w:line="240" w:lineRule="auto"/>
        <w:ind w:left="-142" w:right="-330"/>
        <w:rPr>
          <w:rFonts w:ascii="Arial" w:hAnsi="Arial" w:cs="Arial"/>
          <w:sz w:val="24"/>
          <w:szCs w:val="24"/>
        </w:rPr>
      </w:pPr>
    </w:p>
    <w:p w14:paraId="579389A5" w14:textId="77777777" w:rsidR="00B3411A" w:rsidRPr="00B3411A" w:rsidRDefault="00B3411A" w:rsidP="00B3411A">
      <w:pPr>
        <w:spacing w:after="0" w:line="240" w:lineRule="auto"/>
        <w:ind w:left="-142" w:right="-330"/>
        <w:rPr>
          <w:rFonts w:ascii="Arial" w:hAnsi="Arial" w:cs="Arial"/>
          <w:sz w:val="24"/>
          <w:szCs w:val="24"/>
        </w:rPr>
      </w:pPr>
    </w:p>
    <w:p w14:paraId="747EA138" w14:textId="77777777" w:rsidR="00B3411A" w:rsidRPr="00B3411A" w:rsidRDefault="00B3411A" w:rsidP="00B3411A">
      <w:pPr>
        <w:spacing w:after="0" w:line="240" w:lineRule="auto"/>
        <w:ind w:left="-142" w:right="-330"/>
        <w:rPr>
          <w:rFonts w:ascii="Arial" w:hAnsi="Arial" w:cs="Arial"/>
          <w:sz w:val="24"/>
          <w:szCs w:val="24"/>
        </w:rPr>
      </w:pPr>
    </w:p>
    <w:p w14:paraId="38FBCDEA" w14:textId="77777777" w:rsidR="00B3411A" w:rsidRPr="00B3411A" w:rsidRDefault="00B3411A" w:rsidP="00B3411A">
      <w:pPr>
        <w:spacing w:after="0" w:line="240" w:lineRule="auto"/>
        <w:ind w:left="-142" w:right="-330"/>
        <w:rPr>
          <w:rFonts w:ascii="Arial" w:hAnsi="Arial" w:cs="Arial"/>
          <w:sz w:val="24"/>
          <w:szCs w:val="24"/>
        </w:rPr>
      </w:pPr>
    </w:p>
    <w:p w14:paraId="2F176B7E" w14:textId="77777777" w:rsidR="00B3411A" w:rsidRPr="00B3411A" w:rsidRDefault="00B3411A" w:rsidP="00B3411A">
      <w:pPr>
        <w:spacing w:after="0" w:line="240" w:lineRule="auto"/>
        <w:ind w:left="-142" w:right="-330"/>
        <w:rPr>
          <w:rFonts w:ascii="Arial" w:hAnsi="Arial" w:cs="Arial"/>
          <w:sz w:val="24"/>
          <w:szCs w:val="24"/>
        </w:rPr>
      </w:pPr>
    </w:p>
    <w:p w14:paraId="30838050" w14:textId="77777777" w:rsidR="00B3411A" w:rsidRPr="00B3411A" w:rsidRDefault="00B3411A" w:rsidP="00B3411A">
      <w:pPr>
        <w:spacing w:after="0" w:line="240" w:lineRule="auto"/>
        <w:ind w:left="-142" w:right="-330"/>
        <w:rPr>
          <w:rFonts w:ascii="Arial" w:hAnsi="Arial" w:cs="Arial"/>
          <w:sz w:val="24"/>
          <w:szCs w:val="24"/>
        </w:rPr>
      </w:pPr>
    </w:p>
    <w:p w14:paraId="3FDE581A" w14:textId="77777777" w:rsidR="00B3411A" w:rsidRPr="00B3411A" w:rsidRDefault="00B3411A" w:rsidP="00B3411A">
      <w:pPr>
        <w:spacing w:after="0" w:line="240" w:lineRule="auto"/>
        <w:ind w:left="-142" w:right="-330"/>
        <w:rPr>
          <w:rFonts w:ascii="Arial" w:hAnsi="Arial" w:cs="Arial"/>
          <w:sz w:val="24"/>
          <w:szCs w:val="24"/>
        </w:rPr>
      </w:pPr>
    </w:p>
    <w:p w14:paraId="4FE6AB85" w14:textId="77777777" w:rsidR="00B3411A" w:rsidRPr="00B3411A" w:rsidRDefault="00B3411A" w:rsidP="00B3411A">
      <w:pPr>
        <w:spacing w:after="0" w:line="240" w:lineRule="auto"/>
        <w:ind w:left="-142" w:right="-330"/>
        <w:rPr>
          <w:rFonts w:ascii="Arial" w:hAnsi="Arial" w:cs="Arial"/>
          <w:sz w:val="24"/>
          <w:szCs w:val="24"/>
        </w:rPr>
      </w:pPr>
    </w:p>
    <w:p w14:paraId="5F4EF17E" w14:textId="77777777" w:rsidR="00B3411A" w:rsidRPr="00B3411A" w:rsidRDefault="00B3411A" w:rsidP="00B3411A">
      <w:pPr>
        <w:spacing w:after="0" w:line="240" w:lineRule="auto"/>
        <w:ind w:left="-142" w:right="-330"/>
        <w:rPr>
          <w:rFonts w:ascii="Arial" w:hAnsi="Arial" w:cs="Arial"/>
          <w:sz w:val="24"/>
          <w:szCs w:val="24"/>
        </w:rPr>
      </w:pPr>
    </w:p>
    <w:p w14:paraId="7293695A" w14:textId="77777777" w:rsidR="00B3411A" w:rsidRPr="00B3411A" w:rsidRDefault="00B3411A" w:rsidP="00B3411A">
      <w:pPr>
        <w:spacing w:after="0" w:line="240" w:lineRule="auto"/>
        <w:ind w:left="-142" w:right="-330"/>
        <w:rPr>
          <w:rFonts w:ascii="Arial" w:hAnsi="Arial" w:cs="Arial"/>
          <w:sz w:val="24"/>
          <w:szCs w:val="24"/>
        </w:rPr>
      </w:pPr>
    </w:p>
    <w:p w14:paraId="1C3DA832" w14:textId="77777777" w:rsidR="00B3411A" w:rsidRPr="00B3411A" w:rsidRDefault="00B3411A" w:rsidP="00B3411A">
      <w:pPr>
        <w:spacing w:after="0" w:line="240" w:lineRule="auto"/>
        <w:ind w:left="-142" w:right="-330"/>
        <w:rPr>
          <w:rFonts w:ascii="Arial" w:hAnsi="Arial" w:cs="Arial"/>
          <w:sz w:val="24"/>
          <w:szCs w:val="24"/>
        </w:rPr>
      </w:pPr>
    </w:p>
    <w:p w14:paraId="046A3B71" w14:textId="77777777" w:rsidR="00B3411A" w:rsidRPr="00B3411A" w:rsidRDefault="00B3411A" w:rsidP="00B3411A">
      <w:pPr>
        <w:spacing w:after="0" w:line="240" w:lineRule="auto"/>
        <w:ind w:left="-142" w:right="-330"/>
        <w:rPr>
          <w:rFonts w:ascii="Arial" w:hAnsi="Arial" w:cs="Arial"/>
          <w:sz w:val="24"/>
          <w:szCs w:val="24"/>
        </w:rPr>
      </w:pPr>
    </w:p>
    <w:p w14:paraId="7A771725" w14:textId="77777777" w:rsidR="00B3411A" w:rsidRPr="00B3411A" w:rsidRDefault="00B3411A" w:rsidP="00B3411A">
      <w:pPr>
        <w:spacing w:after="0" w:line="240" w:lineRule="auto"/>
        <w:ind w:left="-142" w:right="-330"/>
        <w:rPr>
          <w:rFonts w:ascii="Arial" w:hAnsi="Arial" w:cs="Arial"/>
          <w:sz w:val="24"/>
          <w:szCs w:val="24"/>
        </w:rPr>
      </w:pPr>
    </w:p>
    <w:p w14:paraId="45BFD004" w14:textId="77777777" w:rsidR="00B3411A" w:rsidRPr="00B3411A" w:rsidRDefault="00B3411A" w:rsidP="00B3411A">
      <w:pPr>
        <w:spacing w:after="0" w:line="240" w:lineRule="auto"/>
        <w:ind w:left="-142" w:right="-330"/>
        <w:rPr>
          <w:rFonts w:ascii="Arial" w:hAnsi="Arial" w:cs="Arial"/>
          <w:sz w:val="24"/>
          <w:szCs w:val="24"/>
        </w:rPr>
      </w:pPr>
    </w:p>
    <w:p w14:paraId="6A9C00BE" w14:textId="77777777" w:rsidR="00B3411A" w:rsidRPr="00B3411A" w:rsidRDefault="00B3411A" w:rsidP="00B3411A">
      <w:pPr>
        <w:spacing w:after="0" w:line="240" w:lineRule="auto"/>
        <w:ind w:left="-142" w:right="-330"/>
        <w:rPr>
          <w:rFonts w:ascii="Arial" w:hAnsi="Arial" w:cs="Arial"/>
          <w:sz w:val="24"/>
          <w:szCs w:val="24"/>
        </w:rPr>
      </w:pPr>
    </w:p>
    <w:p w14:paraId="7DD56A50" w14:textId="77777777" w:rsidR="00B3411A" w:rsidRPr="00B3411A" w:rsidRDefault="00B3411A" w:rsidP="00B3411A">
      <w:pPr>
        <w:spacing w:after="0" w:line="240" w:lineRule="auto"/>
        <w:ind w:left="-142" w:right="-330"/>
        <w:rPr>
          <w:rFonts w:ascii="Arial" w:hAnsi="Arial" w:cs="Arial"/>
          <w:sz w:val="24"/>
          <w:szCs w:val="24"/>
        </w:rPr>
      </w:pPr>
    </w:p>
    <w:p w14:paraId="7F5C7179" w14:textId="77777777" w:rsidR="00B3411A" w:rsidRPr="00B3411A" w:rsidRDefault="00B3411A" w:rsidP="00B3411A">
      <w:pPr>
        <w:spacing w:after="0" w:line="240" w:lineRule="auto"/>
        <w:ind w:left="-142" w:right="-330"/>
        <w:rPr>
          <w:rFonts w:ascii="Arial" w:hAnsi="Arial" w:cs="Arial"/>
          <w:sz w:val="24"/>
          <w:szCs w:val="24"/>
        </w:rPr>
      </w:pPr>
    </w:p>
    <w:p w14:paraId="187A3D40" w14:textId="77777777" w:rsidR="00B3411A" w:rsidRPr="00B3411A" w:rsidRDefault="00B3411A" w:rsidP="00B3411A">
      <w:pPr>
        <w:spacing w:after="0" w:line="240" w:lineRule="auto"/>
        <w:ind w:left="-142" w:right="-330"/>
        <w:rPr>
          <w:rFonts w:ascii="Arial" w:hAnsi="Arial" w:cs="Arial"/>
          <w:sz w:val="24"/>
          <w:szCs w:val="24"/>
        </w:rPr>
      </w:pPr>
    </w:p>
    <w:p w14:paraId="248C7154" w14:textId="77777777" w:rsidR="00B3411A" w:rsidRPr="00B3411A" w:rsidRDefault="00B3411A" w:rsidP="00B3411A">
      <w:pPr>
        <w:spacing w:after="0" w:line="240" w:lineRule="auto"/>
        <w:ind w:left="-142" w:right="-330"/>
        <w:rPr>
          <w:rFonts w:ascii="Arial" w:hAnsi="Arial" w:cs="Arial"/>
          <w:sz w:val="24"/>
          <w:szCs w:val="24"/>
        </w:rPr>
      </w:pPr>
    </w:p>
    <w:p w14:paraId="3AE47C62" w14:textId="77777777" w:rsidR="00B3411A" w:rsidRPr="00B3411A" w:rsidRDefault="00B3411A" w:rsidP="00B3411A">
      <w:pPr>
        <w:spacing w:after="0" w:line="240" w:lineRule="auto"/>
        <w:ind w:left="-142" w:right="-330"/>
        <w:rPr>
          <w:rFonts w:ascii="Arial" w:hAnsi="Arial" w:cs="Arial"/>
          <w:sz w:val="24"/>
          <w:szCs w:val="24"/>
        </w:rPr>
      </w:pPr>
    </w:p>
    <w:p w14:paraId="6A847F69" w14:textId="77777777" w:rsidR="00B3411A" w:rsidRPr="00B3411A" w:rsidRDefault="00B3411A" w:rsidP="00B3411A">
      <w:pPr>
        <w:spacing w:after="0" w:line="240" w:lineRule="auto"/>
        <w:ind w:left="-142" w:right="-330"/>
        <w:rPr>
          <w:rFonts w:ascii="Arial" w:hAnsi="Arial" w:cs="Arial"/>
          <w:sz w:val="24"/>
          <w:szCs w:val="24"/>
        </w:rPr>
      </w:pPr>
    </w:p>
    <w:p w14:paraId="7818C7BE" w14:textId="77777777" w:rsidR="00B3411A" w:rsidRPr="00B3411A" w:rsidRDefault="00B3411A" w:rsidP="00B3411A">
      <w:pPr>
        <w:spacing w:after="0" w:line="240" w:lineRule="auto"/>
        <w:ind w:left="-142" w:right="-330"/>
        <w:rPr>
          <w:rFonts w:ascii="Arial" w:hAnsi="Arial" w:cs="Arial"/>
          <w:sz w:val="24"/>
          <w:szCs w:val="24"/>
        </w:rPr>
      </w:pPr>
    </w:p>
    <w:p w14:paraId="69B3B3BD" w14:textId="77777777" w:rsidR="00B3411A" w:rsidRPr="00B3411A" w:rsidRDefault="00B3411A" w:rsidP="00B3411A">
      <w:pPr>
        <w:spacing w:after="0" w:line="240" w:lineRule="auto"/>
        <w:ind w:left="-142" w:right="-330"/>
        <w:rPr>
          <w:rFonts w:ascii="Arial" w:hAnsi="Arial" w:cs="Arial"/>
          <w:sz w:val="24"/>
          <w:szCs w:val="24"/>
        </w:rPr>
      </w:pPr>
    </w:p>
    <w:p w14:paraId="509E5056" w14:textId="77777777" w:rsidR="00B3411A" w:rsidRPr="00B3411A" w:rsidRDefault="00B3411A" w:rsidP="00B3411A">
      <w:pPr>
        <w:spacing w:after="0" w:line="240" w:lineRule="auto"/>
        <w:ind w:left="-142" w:right="-330"/>
        <w:rPr>
          <w:rFonts w:ascii="Arial" w:hAnsi="Arial" w:cs="Arial"/>
          <w:sz w:val="24"/>
          <w:szCs w:val="24"/>
        </w:rPr>
      </w:pPr>
    </w:p>
    <w:p w14:paraId="647CDE03" w14:textId="77777777" w:rsidR="00B3411A" w:rsidRPr="00B3411A" w:rsidRDefault="00B3411A" w:rsidP="00B3411A">
      <w:pPr>
        <w:spacing w:after="0" w:line="240" w:lineRule="auto"/>
        <w:ind w:left="-142" w:right="-330"/>
        <w:rPr>
          <w:rFonts w:ascii="Arial" w:hAnsi="Arial" w:cs="Arial"/>
          <w:sz w:val="24"/>
          <w:szCs w:val="24"/>
        </w:rPr>
      </w:pPr>
    </w:p>
    <w:p w14:paraId="255E1313" w14:textId="77777777" w:rsidR="00B3411A" w:rsidRPr="00B3411A" w:rsidRDefault="00B3411A" w:rsidP="00B3411A">
      <w:pPr>
        <w:spacing w:after="0" w:line="240" w:lineRule="auto"/>
        <w:ind w:left="-142" w:right="-330"/>
        <w:rPr>
          <w:rFonts w:ascii="Arial" w:hAnsi="Arial" w:cs="Arial"/>
          <w:sz w:val="24"/>
          <w:szCs w:val="24"/>
        </w:rPr>
      </w:pPr>
    </w:p>
    <w:p w14:paraId="250E8EA7" w14:textId="77777777" w:rsidR="00B3411A" w:rsidRPr="00B3411A" w:rsidRDefault="00B3411A" w:rsidP="00B3411A">
      <w:pPr>
        <w:spacing w:after="0" w:line="240" w:lineRule="auto"/>
        <w:ind w:left="-142" w:right="-330"/>
        <w:rPr>
          <w:rFonts w:ascii="Arial" w:hAnsi="Arial" w:cs="Arial"/>
          <w:sz w:val="24"/>
          <w:szCs w:val="24"/>
        </w:rPr>
      </w:pPr>
    </w:p>
    <w:p w14:paraId="3A8372D6" w14:textId="77777777" w:rsidR="00B3411A" w:rsidRPr="00B3411A" w:rsidRDefault="00B3411A" w:rsidP="00B3411A">
      <w:pPr>
        <w:spacing w:after="0" w:line="240" w:lineRule="auto"/>
        <w:ind w:left="-142" w:right="-330"/>
        <w:rPr>
          <w:rFonts w:ascii="Arial" w:hAnsi="Arial" w:cs="Arial"/>
          <w:sz w:val="24"/>
          <w:szCs w:val="24"/>
        </w:rPr>
      </w:pPr>
    </w:p>
    <w:p w14:paraId="5FD9513C" w14:textId="77777777" w:rsidR="00B3411A" w:rsidRPr="00B3411A" w:rsidRDefault="00B3411A" w:rsidP="00B3411A">
      <w:pPr>
        <w:spacing w:after="0" w:line="240" w:lineRule="auto"/>
        <w:ind w:left="-142" w:right="-330"/>
        <w:rPr>
          <w:rFonts w:ascii="Arial" w:eastAsia="Arial" w:hAnsi="Arial" w:cs="Arial"/>
          <w:bCs/>
          <w:sz w:val="24"/>
          <w:szCs w:val="24"/>
        </w:rPr>
      </w:pPr>
      <w:r w:rsidRPr="00B3411A">
        <w:rPr>
          <w:rFonts w:ascii="Arial" w:eastAsia="Arial" w:hAnsi="Arial" w:cs="Arial"/>
          <w:bCs/>
          <w:spacing w:val="-1"/>
          <w:sz w:val="24"/>
          <w:szCs w:val="24"/>
        </w:rPr>
        <w:t>S</w:t>
      </w:r>
      <w:r w:rsidRPr="00B3411A">
        <w:rPr>
          <w:rFonts w:ascii="Arial" w:eastAsia="Arial" w:hAnsi="Arial" w:cs="Arial"/>
          <w:bCs/>
          <w:spacing w:val="1"/>
          <w:sz w:val="24"/>
          <w:szCs w:val="24"/>
        </w:rPr>
        <w:t>t</w:t>
      </w:r>
      <w:r w:rsidRPr="00B3411A">
        <w:rPr>
          <w:rFonts w:ascii="Arial" w:eastAsia="Arial" w:hAnsi="Arial" w:cs="Arial"/>
          <w:bCs/>
          <w:sz w:val="24"/>
          <w:szCs w:val="24"/>
        </w:rPr>
        <w:t>atus:</w:t>
      </w:r>
      <w:r w:rsidRPr="00B3411A">
        <w:rPr>
          <w:rFonts w:ascii="Arial" w:eastAsia="Arial" w:hAnsi="Arial" w:cs="Arial"/>
          <w:bCs/>
          <w:sz w:val="24"/>
          <w:szCs w:val="24"/>
        </w:rPr>
        <w:tab/>
      </w:r>
      <w:r w:rsidRPr="00B3411A">
        <w:rPr>
          <w:rFonts w:ascii="Arial" w:eastAsia="Arial" w:hAnsi="Arial" w:cs="Arial"/>
          <w:bCs/>
          <w:sz w:val="24"/>
          <w:szCs w:val="24"/>
        </w:rPr>
        <w:tab/>
      </w:r>
      <w:r w:rsidRPr="00B3411A">
        <w:rPr>
          <w:rFonts w:ascii="Arial" w:eastAsia="Arial" w:hAnsi="Arial" w:cs="Arial"/>
          <w:bCs/>
          <w:sz w:val="24"/>
          <w:szCs w:val="24"/>
        </w:rPr>
        <w:tab/>
      </w:r>
      <w:r w:rsidRPr="00B3411A">
        <w:rPr>
          <w:rFonts w:ascii="Arial" w:eastAsia="Arial" w:hAnsi="Arial" w:cs="Arial"/>
          <w:bCs/>
          <w:spacing w:val="-1"/>
          <w:sz w:val="24"/>
          <w:szCs w:val="24"/>
        </w:rPr>
        <w:t>V</w:t>
      </w:r>
      <w:r w:rsidRPr="00B3411A">
        <w:rPr>
          <w:rFonts w:ascii="Arial" w:eastAsia="Arial" w:hAnsi="Arial" w:cs="Arial"/>
          <w:bCs/>
          <w:sz w:val="24"/>
          <w:szCs w:val="24"/>
        </w:rPr>
        <w:t>er</w:t>
      </w:r>
      <w:r w:rsidRPr="00B3411A">
        <w:rPr>
          <w:rFonts w:ascii="Arial" w:eastAsia="Arial" w:hAnsi="Arial" w:cs="Arial"/>
          <w:bCs/>
          <w:spacing w:val="-3"/>
          <w:sz w:val="24"/>
          <w:szCs w:val="24"/>
        </w:rPr>
        <w:t>s</w:t>
      </w:r>
      <w:r w:rsidRPr="00B3411A">
        <w:rPr>
          <w:rFonts w:ascii="Arial" w:eastAsia="Arial" w:hAnsi="Arial" w:cs="Arial"/>
          <w:bCs/>
          <w:spacing w:val="1"/>
          <w:sz w:val="24"/>
          <w:szCs w:val="24"/>
        </w:rPr>
        <w:t>i</w:t>
      </w:r>
      <w:r w:rsidRPr="00B3411A">
        <w:rPr>
          <w:rFonts w:ascii="Arial" w:eastAsia="Arial" w:hAnsi="Arial" w:cs="Arial"/>
          <w:bCs/>
          <w:sz w:val="24"/>
          <w:szCs w:val="24"/>
        </w:rPr>
        <w:t>on</w:t>
      </w:r>
      <w:r w:rsidRPr="00B3411A">
        <w:rPr>
          <w:rFonts w:ascii="Arial" w:eastAsia="Arial" w:hAnsi="Arial" w:cs="Arial"/>
          <w:bCs/>
          <w:spacing w:val="1"/>
          <w:sz w:val="24"/>
          <w:szCs w:val="24"/>
        </w:rPr>
        <w:t xml:space="preserve"> </w:t>
      </w:r>
      <w:r w:rsidRPr="00B3411A">
        <w:rPr>
          <w:rFonts w:ascii="Arial" w:eastAsia="Arial" w:hAnsi="Arial" w:cs="Arial"/>
          <w:bCs/>
          <w:spacing w:val="-3"/>
          <w:sz w:val="24"/>
          <w:szCs w:val="24"/>
        </w:rPr>
        <w:t>1</w:t>
      </w:r>
      <w:r w:rsidRPr="00B3411A">
        <w:rPr>
          <w:rFonts w:ascii="Arial" w:eastAsia="Arial" w:hAnsi="Arial" w:cs="Arial"/>
          <w:bCs/>
          <w:spacing w:val="1"/>
          <w:sz w:val="24"/>
          <w:szCs w:val="24"/>
        </w:rPr>
        <w:t>.</w:t>
      </w:r>
      <w:r w:rsidRPr="00B3411A">
        <w:rPr>
          <w:rFonts w:ascii="Arial" w:eastAsia="Arial" w:hAnsi="Arial" w:cs="Arial"/>
          <w:bCs/>
          <w:sz w:val="24"/>
          <w:szCs w:val="24"/>
        </w:rPr>
        <w:t>0</w:t>
      </w:r>
    </w:p>
    <w:p w14:paraId="2F0E4E4E" w14:textId="6F1BDBDF" w:rsidR="00B3411A" w:rsidRPr="00B3411A" w:rsidRDefault="00B3411A" w:rsidP="00B3411A">
      <w:pPr>
        <w:spacing w:after="0" w:line="240" w:lineRule="auto"/>
        <w:ind w:left="-142" w:right="-330"/>
        <w:rPr>
          <w:rFonts w:ascii="Arial" w:eastAsia="Arial" w:hAnsi="Arial" w:cs="Arial"/>
          <w:bCs/>
          <w:spacing w:val="-8"/>
          <w:sz w:val="24"/>
          <w:szCs w:val="24"/>
        </w:rPr>
      </w:pPr>
      <w:r w:rsidRPr="00B3411A">
        <w:rPr>
          <w:rFonts w:ascii="Arial" w:eastAsia="Arial" w:hAnsi="Arial" w:cs="Arial"/>
          <w:bCs/>
          <w:spacing w:val="-1"/>
          <w:sz w:val="24"/>
          <w:szCs w:val="24"/>
        </w:rPr>
        <w:t>D</w:t>
      </w:r>
      <w:r w:rsidRPr="00B3411A">
        <w:rPr>
          <w:rFonts w:ascii="Arial" w:eastAsia="Arial" w:hAnsi="Arial" w:cs="Arial"/>
          <w:bCs/>
          <w:sz w:val="24"/>
          <w:szCs w:val="24"/>
        </w:rPr>
        <w:t>ate:</w:t>
      </w:r>
      <w:r w:rsidRPr="00B3411A">
        <w:rPr>
          <w:rFonts w:ascii="Arial" w:eastAsia="Arial" w:hAnsi="Arial" w:cs="Arial"/>
          <w:bCs/>
          <w:spacing w:val="5"/>
          <w:sz w:val="24"/>
          <w:szCs w:val="24"/>
        </w:rPr>
        <w:tab/>
      </w:r>
      <w:r w:rsidRPr="00B3411A">
        <w:rPr>
          <w:rFonts w:ascii="Arial" w:eastAsia="Arial" w:hAnsi="Arial" w:cs="Arial"/>
          <w:bCs/>
          <w:spacing w:val="5"/>
          <w:sz w:val="24"/>
          <w:szCs w:val="24"/>
        </w:rPr>
        <w:tab/>
      </w:r>
      <w:r w:rsidRPr="00B3411A">
        <w:rPr>
          <w:rFonts w:ascii="Arial" w:eastAsia="Arial" w:hAnsi="Arial" w:cs="Arial"/>
          <w:bCs/>
          <w:spacing w:val="5"/>
          <w:sz w:val="24"/>
          <w:szCs w:val="24"/>
        </w:rPr>
        <w:tab/>
      </w:r>
      <w:r w:rsidR="009960F7">
        <w:rPr>
          <w:rFonts w:ascii="Arial" w:eastAsia="Arial" w:hAnsi="Arial" w:cs="Arial"/>
          <w:bCs/>
          <w:spacing w:val="5"/>
          <w:sz w:val="24"/>
          <w:szCs w:val="24"/>
        </w:rPr>
        <w:t>7</w:t>
      </w:r>
      <w:r w:rsidR="009960F7" w:rsidRPr="009960F7">
        <w:rPr>
          <w:rFonts w:ascii="Arial" w:eastAsia="Arial" w:hAnsi="Arial" w:cs="Arial"/>
          <w:bCs/>
          <w:spacing w:val="5"/>
          <w:sz w:val="24"/>
          <w:szCs w:val="24"/>
          <w:vertAlign w:val="superscript"/>
        </w:rPr>
        <w:t>th</w:t>
      </w:r>
      <w:r w:rsidR="009960F7">
        <w:rPr>
          <w:rFonts w:ascii="Arial" w:eastAsia="Arial" w:hAnsi="Arial" w:cs="Arial"/>
          <w:bCs/>
          <w:spacing w:val="5"/>
          <w:sz w:val="24"/>
          <w:szCs w:val="24"/>
        </w:rPr>
        <w:t xml:space="preserve"> </w:t>
      </w:r>
      <w:r w:rsidRPr="00B3411A">
        <w:rPr>
          <w:rFonts w:ascii="Arial" w:eastAsia="Arial" w:hAnsi="Arial" w:cs="Arial"/>
          <w:bCs/>
          <w:spacing w:val="5"/>
          <w:sz w:val="24"/>
          <w:szCs w:val="24"/>
        </w:rPr>
        <w:t>April 2025</w:t>
      </w:r>
    </w:p>
    <w:p w14:paraId="52DEC234" w14:textId="6535343D" w:rsidR="00B3411A" w:rsidRPr="00B3411A" w:rsidRDefault="00B3411A" w:rsidP="00B3411A">
      <w:pPr>
        <w:spacing w:after="0" w:line="240" w:lineRule="auto"/>
        <w:ind w:left="-142" w:right="-330"/>
        <w:rPr>
          <w:rFonts w:ascii="Arial" w:eastAsia="Arial" w:hAnsi="Arial" w:cs="Arial"/>
          <w:bCs/>
          <w:spacing w:val="-8"/>
          <w:sz w:val="24"/>
          <w:szCs w:val="24"/>
        </w:rPr>
      </w:pPr>
      <w:r w:rsidRPr="00B3411A">
        <w:rPr>
          <w:rFonts w:ascii="Arial" w:eastAsia="Arial" w:hAnsi="Arial" w:cs="Arial"/>
          <w:bCs/>
          <w:spacing w:val="-8"/>
          <w:sz w:val="24"/>
          <w:szCs w:val="24"/>
        </w:rPr>
        <w:t>Adopted:</w:t>
      </w:r>
      <w:r w:rsidRPr="00B3411A">
        <w:rPr>
          <w:rFonts w:ascii="Arial" w:eastAsia="Arial" w:hAnsi="Arial" w:cs="Arial"/>
          <w:bCs/>
          <w:spacing w:val="-8"/>
          <w:sz w:val="24"/>
          <w:szCs w:val="24"/>
        </w:rPr>
        <w:tab/>
      </w:r>
      <w:r w:rsidRPr="00B3411A">
        <w:rPr>
          <w:rFonts w:ascii="Arial" w:eastAsia="Arial" w:hAnsi="Arial" w:cs="Arial"/>
          <w:bCs/>
          <w:spacing w:val="-8"/>
          <w:sz w:val="24"/>
          <w:szCs w:val="24"/>
        </w:rPr>
        <w:tab/>
      </w:r>
      <w:r w:rsidR="0001449F">
        <w:rPr>
          <w:rFonts w:ascii="Arial" w:eastAsia="Arial" w:hAnsi="Arial" w:cs="Arial"/>
          <w:bCs/>
          <w:spacing w:val="-8"/>
          <w:sz w:val="24"/>
          <w:szCs w:val="24"/>
        </w:rPr>
        <w:t>13</w:t>
      </w:r>
      <w:r w:rsidR="0001449F" w:rsidRPr="0001449F">
        <w:rPr>
          <w:rFonts w:ascii="Arial" w:eastAsia="Arial" w:hAnsi="Arial" w:cs="Arial"/>
          <w:bCs/>
          <w:spacing w:val="-8"/>
          <w:sz w:val="24"/>
          <w:szCs w:val="24"/>
          <w:vertAlign w:val="superscript"/>
        </w:rPr>
        <w:t>th</w:t>
      </w:r>
      <w:r w:rsidR="0001449F">
        <w:rPr>
          <w:rFonts w:ascii="Arial" w:eastAsia="Arial" w:hAnsi="Arial" w:cs="Arial"/>
          <w:bCs/>
          <w:spacing w:val="-8"/>
          <w:sz w:val="24"/>
          <w:szCs w:val="24"/>
        </w:rPr>
        <w:t xml:space="preserve"> May 2025</w:t>
      </w:r>
      <w:r w:rsidRPr="00B3411A">
        <w:rPr>
          <w:rFonts w:ascii="Arial" w:eastAsia="Arial" w:hAnsi="Arial" w:cs="Arial"/>
          <w:bCs/>
          <w:spacing w:val="-8"/>
          <w:sz w:val="24"/>
          <w:szCs w:val="24"/>
        </w:rPr>
        <w:tab/>
      </w:r>
    </w:p>
    <w:p w14:paraId="46CD23C0" w14:textId="5BD7463B" w:rsidR="00B3411A" w:rsidRPr="00B3411A" w:rsidRDefault="00B3411A" w:rsidP="00B3411A">
      <w:pPr>
        <w:spacing w:after="0" w:line="240" w:lineRule="auto"/>
        <w:ind w:left="-142" w:right="-330"/>
        <w:rPr>
          <w:rFonts w:ascii="Arial" w:eastAsia="Arial" w:hAnsi="Arial" w:cs="Arial"/>
          <w:bCs/>
          <w:spacing w:val="-8"/>
          <w:sz w:val="24"/>
          <w:szCs w:val="24"/>
        </w:rPr>
      </w:pPr>
      <w:r w:rsidRPr="00B3411A">
        <w:rPr>
          <w:rFonts w:ascii="Arial" w:eastAsia="Arial" w:hAnsi="Arial" w:cs="Arial"/>
          <w:bCs/>
          <w:spacing w:val="-8"/>
          <w:sz w:val="24"/>
          <w:szCs w:val="24"/>
        </w:rPr>
        <w:t>To be Reviewed:</w:t>
      </w:r>
      <w:r w:rsidRPr="00B3411A">
        <w:rPr>
          <w:rFonts w:ascii="Arial" w:eastAsia="Arial" w:hAnsi="Arial" w:cs="Arial"/>
          <w:bCs/>
          <w:spacing w:val="-8"/>
          <w:sz w:val="24"/>
          <w:szCs w:val="24"/>
        </w:rPr>
        <w:tab/>
      </w:r>
      <w:r w:rsidR="0001449F">
        <w:rPr>
          <w:rFonts w:ascii="Arial" w:eastAsia="Arial" w:hAnsi="Arial" w:cs="Arial"/>
          <w:bCs/>
          <w:spacing w:val="-8"/>
          <w:sz w:val="24"/>
          <w:szCs w:val="24"/>
        </w:rPr>
        <w:t>May 2026</w:t>
      </w:r>
    </w:p>
    <w:p w14:paraId="5EA7DB0B" w14:textId="61673CB0" w:rsidR="00B3411A" w:rsidRPr="00B3411A" w:rsidRDefault="00B3411A">
      <w:pPr>
        <w:rPr>
          <w:rFonts w:ascii="Arial" w:hAnsi="Arial" w:cs="Arial"/>
          <w:sz w:val="24"/>
          <w:szCs w:val="24"/>
        </w:rPr>
      </w:pPr>
      <w:r w:rsidRPr="00B3411A">
        <w:rPr>
          <w:rFonts w:ascii="Arial" w:hAnsi="Arial" w:cs="Arial"/>
          <w:sz w:val="24"/>
          <w:szCs w:val="24"/>
        </w:rPr>
        <w:br w:type="page"/>
      </w:r>
    </w:p>
    <w:p w14:paraId="50901C7B" w14:textId="77777777" w:rsidR="00AC513C" w:rsidRPr="00B3411A" w:rsidRDefault="00AC513C" w:rsidP="00B3411A">
      <w:pPr>
        <w:spacing w:after="0" w:line="240" w:lineRule="auto"/>
        <w:ind w:left="-142" w:right="-330"/>
        <w:rPr>
          <w:rFonts w:ascii="Arial" w:hAnsi="Arial" w:cs="Arial"/>
          <w:sz w:val="24"/>
          <w:szCs w:val="24"/>
        </w:rPr>
      </w:pPr>
    </w:p>
    <w:p w14:paraId="39C7D949" w14:textId="3886A96B" w:rsidR="00AC513C" w:rsidRPr="00B3411A" w:rsidRDefault="00AC513C" w:rsidP="00B3411A">
      <w:pPr>
        <w:spacing w:after="0" w:line="240" w:lineRule="auto"/>
        <w:ind w:left="-142" w:right="-330"/>
        <w:rPr>
          <w:rFonts w:ascii="Arial" w:hAnsi="Arial" w:cs="Arial"/>
          <w:b/>
          <w:bCs/>
          <w:sz w:val="24"/>
          <w:szCs w:val="24"/>
          <w:u w:val="single"/>
        </w:rPr>
      </w:pPr>
      <w:r w:rsidRPr="00B3411A">
        <w:rPr>
          <w:rFonts w:ascii="Arial" w:hAnsi="Arial" w:cs="Arial"/>
          <w:b/>
          <w:bCs/>
          <w:sz w:val="24"/>
          <w:szCs w:val="24"/>
          <w:u w:val="single"/>
        </w:rPr>
        <w:t>About this policy</w:t>
      </w:r>
    </w:p>
    <w:p w14:paraId="21028AAE" w14:textId="77777777" w:rsidR="00AC513C" w:rsidRPr="00B3411A" w:rsidRDefault="00AC513C" w:rsidP="00B3411A">
      <w:pPr>
        <w:spacing w:after="0" w:line="240" w:lineRule="auto"/>
        <w:ind w:left="-142" w:right="-330"/>
        <w:rPr>
          <w:rFonts w:ascii="Arial" w:hAnsi="Arial" w:cs="Arial"/>
          <w:sz w:val="24"/>
          <w:szCs w:val="24"/>
        </w:rPr>
      </w:pPr>
    </w:p>
    <w:p w14:paraId="2653C2DA" w14:textId="5BE819F7"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Stourport-on-Severn Town Council is committed to </w:t>
      </w:r>
      <w:r w:rsidR="00B206FE" w:rsidRPr="00B3411A">
        <w:rPr>
          <w:rFonts w:ascii="Arial" w:hAnsi="Arial" w:cs="Arial"/>
          <w:sz w:val="24"/>
          <w:szCs w:val="24"/>
        </w:rPr>
        <w:t>providing</w:t>
      </w:r>
      <w:r w:rsidRPr="00B3411A">
        <w:rPr>
          <w:rFonts w:ascii="Arial" w:hAnsi="Arial" w:cs="Arial"/>
          <w:sz w:val="24"/>
          <w:szCs w:val="24"/>
        </w:rPr>
        <w:t xml:space="preserve"> an inclusive and supportive working environment for all our staff.</w:t>
      </w:r>
    </w:p>
    <w:p w14:paraId="65F1695B" w14:textId="77777777" w:rsidR="00AC513C" w:rsidRPr="00B3411A" w:rsidRDefault="00AC513C" w:rsidP="00B3411A">
      <w:pPr>
        <w:spacing w:after="0" w:line="240" w:lineRule="auto"/>
        <w:ind w:left="-142" w:right="-330"/>
        <w:rPr>
          <w:rFonts w:ascii="Arial" w:hAnsi="Arial" w:cs="Arial"/>
          <w:sz w:val="24"/>
          <w:szCs w:val="24"/>
        </w:rPr>
      </w:pPr>
    </w:p>
    <w:p w14:paraId="02AD9389" w14:textId="21F9C7AE" w:rsidR="00AC513C" w:rsidRPr="00B3411A" w:rsidRDefault="00B206FE" w:rsidP="00B3411A">
      <w:pPr>
        <w:spacing w:after="0" w:line="240" w:lineRule="auto"/>
        <w:ind w:left="-142" w:right="-330"/>
        <w:rPr>
          <w:rFonts w:ascii="Arial" w:hAnsi="Arial" w:cs="Arial"/>
          <w:sz w:val="24"/>
          <w:szCs w:val="24"/>
        </w:rPr>
      </w:pPr>
      <w:r w:rsidRPr="00B3411A">
        <w:rPr>
          <w:rFonts w:ascii="Arial" w:hAnsi="Arial" w:cs="Arial"/>
          <w:sz w:val="24"/>
          <w:szCs w:val="24"/>
        </w:rPr>
        <w:t>The Town Council</w:t>
      </w:r>
      <w:r w:rsidR="00AC513C" w:rsidRPr="00B3411A">
        <w:rPr>
          <w:rFonts w:ascii="Arial" w:hAnsi="Arial" w:cs="Arial"/>
          <w:sz w:val="24"/>
          <w:szCs w:val="24"/>
        </w:rPr>
        <w:t xml:space="preserve"> recognise that many members of staff will experience the menopause and that, for some, the menopause will have an adverse impact on their working lives. </w:t>
      </w:r>
      <w:r w:rsidRPr="00B3411A">
        <w:rPr>
          <w:rFonts w:ascii="Arial" w:hAnsi="Arial" w:cs="Arial"/>
          <w:sz w:val="24"/>
          <w:szCs w:val="24"/>
        </w:rPr>
        <w:t xml:space="preserve"> </w:t>
      </w:r>
      <w:r w:rsidR="00AC513C" w:rsidRPr="00B3411A">
        <w:rPr>
          <w:rFonts w:ascii="Arial" w:hAnsi="Arial" w:cs="Arial"/>
          <w:sz w:val="24"/>
          <w:szCs w:val="24"/>
        </w:rPr>
        <w:t>The purpose of this policy is to raise awareness of the menopause</w:t>
      </w:r>
      <w:r w:rsidRPr="00B3411A">
        <w:rPr>
          <w:rFonts w:ascii="Arial" w:hAnsi="Arial" w:cs="Arial"/>
          <w:sz w:val="24"/>
          <w:szCs w:val="24"/>
        </w:rPr>
        <w:t xml:space="preserve">, </w:t>
      </w:r>
      <w:r w:rsidR="00AC513C" w:rsidRPr="00B3411A">
        <w:rPr>
          <w:rFonts w:ascii="Arial" w:hAnsi="Arial" w:cs="Arial"/>
          <w:sz w:val="24"/>
          <w:szCs w:val="24"/>
        </w:rPr>
        <w:t>the impact of the menopause in the workplace</w:t>
      </w:r>
      <w:r w:rsidRPr="00B3411A">
        <w:rPr>
          <w:rFonts w:ascii="Arial" w:hAnsi="Arial" w:cs="Arial"/>
          <w:sz w:val="24"/>
          <w:szCs w:val="24"/>
        </w:rPr>
        <w:t xml:space="preserve">, </w:t>
      </w:r>
      <w:r w:rsidR="00AC513C" w:rsidRPr="00B3411A">
        <w:rPr>
          <w:rFonts w:ascii="Arial" w:hAnsi="Arial" w:cs="Arial"/>
          <w:sz w:val="24"/>
          <w:szCs w:val="24"/>
        </w:rPr>
        <w:t>to encourage open conversations between managers and staff</w:t>
      </w:r>
      <w:r w:rsidRPr="00B3411A">
        <w:rPr>
          <w:rFonts w:ascii="Arial" w:hAnsi="Arial" w:cs="Arial"/>
          <w:sz w:val="24"/>
          <w:szCs w:val="24"/>
        </w:rPr>
        <w:t xml:space="preserve"> and help us to recruit and retain employees experiencing the menopause. </w:t>
      </w:r>
      <w:r w:rsidR="00AC513C" w:rsidRPr="00B3411A">
        <w:rPr>
          <w:rFonts w:ascii="Arial" w:hAnsi="Arial" w:cs="Arial"/>
          <w:sz w:val="24"/>
          <w:szCs w:val="24"/>
        </w:rPr>
        <w:t xml:space="preserve"> We are committed to supporting staff who are affected by the menopause and to signpost relevant advice and assistance to anyone who needs it. </w:t>
      </w:r>
    </w:p>
    <w:p w14:paraId="510DA452" w14:textId="77777777" w:rsidR="00AC513C" w:rsidRPr="00B3411A" w:rsidRDefault="00AC513C" w:rsidP="00B3411A">
      <w:pPr>
        <w:spacing w:after="0" w:line="240" w:lineRule="auto"/>
        <w:ind w:left="-142" w:right="-330"/>
        <w:rPr>
          <w:rFonts w:ascii="Arial" w:hAnsi="Arial" w:cs="Arial"/>
          <w:sz w:val="24"/>
          <w:szCs w:val="24"/>
        </w:rPr>
      </w:pPr>
    </w:p>
    <w:p w14:paraId="40734AF6" w14:textId="77777777"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This policy covers all employees, officers, consultants, contractors, volunteers, casual workers and agency workers. </w:t>
      </w:r>
    </w:p>
    <w:p w14:paraId="4C63ED31" w14:textId="77777777" w:rsidR="00AC513C" w:rsidRPr="00B3411A" w:rsidRDefault="00AC513C" w:rsidP="00B3411A">
      <w:pPr>
        <w:spacing w:after="0" w:line="240" w:lineRule="auto"/>
        <w:ind w:left="-142" w:right="-330"/>
        <w:rPr>
          <w:rFonts w:ascii="Arial" w:hAnsi="Arial" w:cs="Arial"/>
          <w:sz w:val="24"/>
          <w:szCs w:val="24"/>
        </w:rPr>
      </w:pPr>
    </w:p>
    <w:p w14:paraId="68175B3D" w14:textId="5D5BB205"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This policy does not form part of any employee's contract of employment, and we may amend it at any time</w:t>
      </w:r>
      <w:r w:rsidR="00B206FE" w:rsidRPr="00B3411A">
        <w:rPr>
          <w:rFonts w:ascii="Arial" w:hAnsi="Arial" w:cs="Arial"/>
          <w:sz w:val="24"/>
          <w:szCs w:val="24"/>
        </w:rPr>
        <w:t>.  This policy is part of the Town Council’s comm</w:t>
      </w:r>
      <w:r w:rsidR="009960F7">
        <w:rPr>
          <w:rFonts w:ascii="Arial" w:hAnsi="Arial" w:cs="Arial"/>
          <w:sz w:val="24"/>
          <w:szCs w:val="24"/>
        </w:rPr>
        <w:t>itment</w:t>
      </w:r>
      <w:r w:rsidR="00B206FE" w:rsidRPr="00B3411A">
        <w:rPr>
          <w:rFonts w:ascii="Arial" w:hAnsi="Arial" w:cs="Arial"/>
          <w:sz w:val="24"/>
          <w:szCs w:val="24"/>
        </w:rPr>
        <w:t xml:space="preserve"> to ensuring the health and safety and wellbeing of all the workforce and will ensure the workplace does not make the menopausal symptoms of employees worse.</w:t>
      </w:r>
    </w:p>
    <w:p w14:paraId="17AA57FB" w14:textId="77777777" w:rsidR="00AC513C" w:rsidRPr="00B3411A" w:rsidRDefault="00AC513C" w:rsidP="00B3411A">
      <w:pPr>
        <w:spacing w:after="0" w:line="240" w:lineRule="auto"/>
        <w:ind w:left="-142" w:right="-330"/>
        <w:rPr>
          <w:rFonts w:ascii="Arial" w:hAnsi="Arial" w:cs="Arial"/>
          <w:sz w:val="24"/>
          <w:szCs w:val="24"/>
        </w:rPr>
      </w:pPr>
    </w:p>
    <w:p w14:paraId="33944C16" w14:textId="77777777" w:rsidR="00AC513C" w:rsidRPr="00B3411A" w:rsidRDefault="00AC513C" w:rsidP="00B3411A">
      <w:pPr>
        <w:spacing w:after="0" w:line="240" w:lineRule="auto"/>
        <w:ind w:left="-142" w:right="-330"/>
        <w:rPr>
          <w:rFonts w:ascii="Arial" w:hAnsi="Arial" w:cs="Arial"/>
          <w:b/>
          <w:bCs/>
          <w:sz w:val="24"/>
          <w:szCs w:val="24"/>
          <w:u w:val="single"/>
        </w:rPr>
      </w:pPr>
      <w:r w:rsidRPr="00B3411A">
        <w:rPr>
          <w:rFonts w:ascii="Arial" w:hAnsi="Arial" w:cs="Arial"/>
          <w:b/>
          <w:bCs/>
          <w:sz w:val="24"/>
          <w:szCs w:val="24"/>
          <w:u w:val="single"/>
        </w:rPr>
        <w:t xml:space="preserve">What is the menopause? </w:t>
      </w:r>
    </w:p>
    <w:p w14:paraId="030E7155" w14:textId="77777777" w:rsidR="00AC513C" w:rsidRPr="00B3411A" w:rsidRDefault="00AC513C" w:rsidP="00B3411A">
      <w:pPr>
        <w:spacing w:after="0" w:line="240" w:lineRule="auto"/>
        <w:ind w:left="-142" w:right="-330"/>
        <w:rPr>
          <w:rFonts w:ascii="Arial" w:hAnsi="Arial" w:cs="Arial"/>
          <w:sz w:val="24"/>
          <w:szCs w:val="24"/>
        </w:rPr>
      </w:pPr>
    </w:p>
    <w:p w14:paraId="1A990844" w14:textId="313BAD0A"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All women will experience the menopause at some point during their life. </w:t>
      </w:r>
      <w:r w:rsidR="00B206FE" w:rsidRPr="00B3411A">
        <w:rPr>
          <w:rFonts w:ascii="Arial" w:hAnsi="Arial" w:cs="Arial"/>
          <w:sz w:val="24"/>
          <w:szCs w:val="24"/>
        </w:rPr>
        <w:t xml:space="preserve"> </w:t>
      </w:r>
      <w:r w:rsidRPr="00B3411A">
        <w:rPr>
          <w:rFonts w:ascii="Arial" w:hAnsi="Arial" w:cs="Arial"/>
          <w:sz w:val="24"/>
          <w:szCs w:val="24"/>
        </w:rPr>
        <w:t xml:space="preserve">The menopause can also impact trans and non-binary people who may not identify as female. </w:t>
      </w:r>
    </w:p>
    <w:p w14:paraId="31A44056" w14:textId="77777777" w:rsidR="00AC513C" w:rsidRPr="00B3411A" w:rsidRDefault="00AC513C" w:rsidP="00B3411A">
      <w:pPr>
        <w:spacing w:after="0" w:line="240" w:lineRule="auto"/>
        <w:ind w:left="-142" w:right="-330"/>
        <w:rPr>
          <w:rFonts w:ascii="Arial" w:hAnsi="Arial" w:cs="Arial"/>
          <w:sz w:val="24"/>
          <w:szCs w:val="24"/>
        </w:rPr>
      </w:pPr>
    </w:p>
    <w:p w14:paraId="3F5546D7" w14:textId="596A189F"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Most of those who experience the menopause will do so between the ages of 45 and 55. However, some start experiencing symptoms much earlier. </w:t>
      </w:r>
      <w:r w:rsidR="00B206FE" w:rsidRPr="00B3411A">
        <w:rPr>
          <w:rFonts w:ascii="Arial" w:hAnsi="Arial" w:cs="Arial"/>
          <w:sz w:val="24"/>
          <w:szCs w:val="24"/>
        </w:rPr>
        <w:t xml:space="preserve"> </w:t>
      </w:r>
      <w:r w:rsidRPr="00B3411A">
        <w:rPr>
          <w:rFonts w:ascii="Arial" w:hAnsi="Arial" w:cs="Arial"/>
          <w:sz w:val="24"/>
          <w:szCs w:val="24"/>
        </w:rPr>
        <w:t xml:space="preserve">Often, symptoms last between four to eight years, but they can continue for longer. </w:t>
      </w:r>
    </w:p>
    <w:p w14:paraId="13B83897" w14:textId="77777777" w:rsidR="00AC513C" w:rsidRPr="00B3411A" w:rsidRDefault="00AC513C" w:rsidP="00B3411A">
      <w:pPr>
        <w:spacing w:after="0" w:line="240" w:lineRule="auto"/>
        <w:ind w:left="-142" w:right="-330"/>
        <w:rPr>
          <w:rFonts w:ascii="Arial" w:hAnsi="Arial" w:cs="Arial"/>
          <w:sz w:val="24"/>
          <w:szCs w:val="24"/>
        </w:rPr>
      </w:pPr>
    </w:p>
    <w:p w14:paraId="7A51CB53" w14:textId="2D5F8494"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Symptoms can include, but are not limited to, sleeplessness, hot flushes, memory loss or poor concentration, </w:t>
      </w:r>
      <w:r w:rsidR="00B206FE" w:rsidRPr="00B3411A">
        <w:rPr>
          <w:rFonts w:ascii="Arial" w:hAnsi="Arial" w:cs="Arial"/>
          <w:sz w:val="24"/>
          <w:szCs w:val="24"/>
        </w:rPr>
        <w:t xml:space="preserve">heavy and painful periods, irritated skin, </w:t>
      </w:r>
      <w:r w:rsidRPr="00B3411A">
        <w:rPr>
          <w:rFonts w:ascii="Arial" w:hAnsi="Arial" w:cs="Arial"/>
          <w:sz w:val="24"/>
          <w:szCs w:val="24"/>
        </w:rPr>
        <w:t xml:space="preserve">headaches, muscle and joint pains, depression and anxiety. </w:t>
      </w:r>
    </w:p>
    <w:p w14:paraId="19F3201F" w14:textId="77777777" w:rsidR="00AC513C" w:rsidRPr="00B3411A" w:rsidRDefault="00AC513C" w:rsidP="00B3411A">
      <w:pPr>
        <w:spacing w:after="0" w:line="240" w:lineRule="auto"/>
        <w:ind w:left="-142" w:right="-330"/>
        <w:rPr>
          <w:rFonts w:ascii="Arial" w:hAnsi="Arial" w:cs="Arial"/>
          <w:sz w:val="24"/>
          <w:szCs w:val="24"/>
        </w:rPr>
      </w:pPr>
    </w:p>
    <w:p w14:paraId="4423C426" w14:textId="77777777"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The majority of those going through the menopause will experience some symptoms, although everyone is different, and symptoms can fluctuate. </w:t>
      </w:r>
    </w:p>
    <w:p w14:paraId="54BA5535" w14:textId="77777777" w:rsidR="00AC513C" w:rsidRPr="00B3411A" w:rsidRDefault="00AC513C" w:rsidP="00B3411A">
      <w:pPr>
        <w:spacing w:after="0" w:line="240" w:lineRule="auto"/>
        <w:ind w:left="-142" w:right="-330"/>
        <w:rPr>
          <w:rFonts w:ascii="Arial" w:hAnsi="Arial" w:cs="Arial"/>
          <w:sz w:val="24"/>
          <w:szCs w:val="24"/>
        </w:rPr>
      </w:pPr>
    </w:p>
    <w:p w14:paraId="0C7CE77C" w14:textId="59DBCE99"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The menopause is preceded by the perimenopause, during which the body prepares itself for menopause.</w:t>
      </w:r>
      <w:r w:rsidR="00B206FE" w:rsidRPr="00B3411A">
        <w:rPr>
          <w:rFonts w:ascii="Arial" w:hAnsi="Arial" w:cs="Arial"/>
          <w:sz w:val="24"/>
          <w:szCs w:val="24"/>
        </w:rPr>
        <w:t xml:space="preserve"> </w:t>
      </w:r>
      <w:r w:rsidRPr="00B3411A">
        <w:rPr>
          <w:rFonts w:ascii="Arial" w:hAnsi="Arial" w:cs="Arial"/>
          <w:sz w:val="24"/>
          <w:szCs w:val="24"/>
        </w:rPr>
        <w:t xml:space="preserve"> The perimenopause can also last several years and can involve similar symptoms to the menopause itself. </w:t>
      </w:r>
      <w:r w:rsidR="00B206FE" w:rsidRPr="00B3411A">
        <w:rPr>
          <w:rFonts w:ascii="Arial" w:hAnsi="Arial" w:cs="Arial"/>
          <w:sz w:val="24"/>
          <w:szCs w:val="24"/>
        </w:rPr>
        <w:t xml:space="preserve"> </w:t>
      </w:r>
      <w:r w:rsidRPr="00B3411A">
        <w:rPr>
          <w:rFonts w:ascii="Arial" w:hAnsi="Arial" w:cs="Arial"/>
          <w:sz w:val="24"/>
          <w:szCs w:val="24"/>
        </w:rPr>
        <w:t xml:space="preserve">For the purpose of this policy, any reference to the menopause includes the perimenopause. </w:t>
      </w:r>
    </w:p>
    <w:p w14:paraId="0B6C2116" w14:textId="77777777" w:rsidR="00B206FE" w:rsidRPr="00B3411A" w:rsidRDefault="00B206FE" w:rsidP="00B3411A">
      <w:pPr>
        <w:spacing w:after="0" w:line="240" w:lineRule="auto"/>
        <w:ind w:left="-142" w:right="-330"/>
        <w:rPr>
          <w:rFonts w:ascii="Arial" w:hAnsi="Arial" w:cs="Arial"/>
          <w:sz w:val="24"/>
          <w:szCs w:val="24"/>
        </w:rPr>
      </w:pPr>
    </w:p>
    <w:p w14:paraId="7BD682D1" w14:textId="152A1B75" w:rsidR="00AC513C" w:rsidRPr="00B3411A" w:rsidRDefault="00AC513C" w:rsidP="00B3411A">
      <w:pPr>
        <w:spacing w:after="0" w:line="240" w:lineRule="auto"/>
        <w:ind w:left="-142" w:right="-330"/>
        <w:rPr>
          <w:rFonts w:ascii="Arial" w:hAnsi="Arial" w:cs="Arial"/>
          <w:b/>
          <w:bCs/>
          <w:sz w:val="24"/>
          <w:szCs w:val="24"/>
          <w:u w:val="single"/>
        </w:rPr>
      </w:pPr>
      <w:r w:rsidRPr="00B3411A">
        <w:rPr>
          <w:rFonts w:ascii="Arial" w:hAnsi="Arial" w:cs="Arial"/>
          <w:b/>
          <w:bCs/>
          <w:sz w:val="24"/>
          <w:szCs w:val="24"/>
          <w:u w:val="single"/>
        </w:rPr>
        <w:t>Open conversations</w:t>
      </w:r>
    </w:p>
    <w:p w14:paraId="229E83B1" w14:textId="77777777" w:rsidR="00AC513C" w:rsidRPr="00B3411A" w:rsidRDefault="00AC513C" w:rsidP="00B3411A">
      <w:pPr>
        <w:spacing w:after="0" w:line="240" w:lineRule="auto"/>
        <w:ind w:left="-142" w:right="-330"/>
        <w:rPr>
          <w:rFonts w:ascii="Arial" w:hAnsi="Arial" w:cs="Arial"/>
          <w:sz w:val="24"/>
          <w:szCs w:val="24"/>
        </w:rPr>
      </w:pPr>
    </w:p>
    <w:p w14:paraId="5925D627" w14:textId="15AEF652"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Menopause is not just an issue for women.</w:t>
      </w:r>
      <w:r w:rsidR="00B206FE" w:rsidRPr="00B3411A">
        <w:rPr>
          <w:rFonts w:ascii="Arial" w:hAnsi="Arial" w:cs="Arial"/>
          <w:sz w:val="24"/>
          <w:szCs w:val="24"/>
        </w:rPr>
        <w:t xml:space="preserve"> </w:t>
      </w:r>
      <w:r w:rsidRPr="00B3411A">
        <w:rPr>
          <w:rFonts w:ascii="Arial" w:hAnsi="Arial" w:cs="Arial"/>
          <w:sz w:val="24"/>
          <w:szCs w:val="24"/>
        </w:rPr>
        <w:t xml:space="preserve"> All staff should be aware of the menopause so that they can support those going through it or otherwise affected by it. </w:t>
      </w:r>
    </w:p>
    <w:p w14:paraId="4E3BF6CE" w14:textId="77777777" w:rsidR="00AC513C" w:rsidRPr="00B3411A" w:rsidRDefault="00AC513C" w:rsidP="00B3411A">
      <w:pPr>
        <w:spacing w:after="0" w:line="240" w:lineRule="auto"/>
        <w:ind w:left="-142" w:right="-330"/>
        <w:rPr>
          <w:rFonts w:ascii="Arial" w:hAnsi="Arial" w:cs="Arial"/>
          <w:sz w:val="24"/>
          <w:szCs w:val="24"/>
        </w:rPr>
      </w:pPr>
    </w:p>
    <w:p w14:paraId="32DF9E76" w14:textId="0EDC7301" w:rsidR="00AC513C" w:rsidRPr="00B3411A" w:rsidRDefault="00B206FE" w:rsidP="00B3411A">
      <w:pPr>
        <w:spacing w:after="0" w:line="240" w:lineRule="auto"/>
        <w:ind w:left="-142" w:right="-330"/>
        <w:rPr>
          <w:rFonts w:ascii="Arial" w:hAnsi="Arial" w:cs="Arial"/>
          <w:sz w:val="24"/>
          <w:szCs w:val="24"/>
        </w:rPr>
      </w:pPr>
      <w:r w:rsidRPr="00B3411A">
        <w:rPr>
          <w:rFonts w:ascii="Arial" w:hAnsi="Arial" w:cs="Arial"/>
          <w:sz w:val="24"/>
          <w:szCs w:val="24"/>
        </w:rPr>
        <w:t>The Town Council</w:t>
      </w:r>
      <w:r w:rsidR="00AC513C" w:rsidRPr="00B3411A">
        <w:rPr>
          <w:rFonts w:ascii="Arial" w:hAnsi="Arial" w:cs="Arial"/>
          <w:sz w:val="24"/>
          <w:szCs w:val="24"/>
        </w:rPr>
        <w:t xml:space="preserve"> encourage an environment in which colleagues can have open conversations about the menopause. </w:t>
      </w:r>
      <w:r w:rsidRPr="00B3411A">
        <w:rPr>
          <w:rFonts w:ascii="Arial" w:hAnsi="Arial" w:cs="Arial"/>
          <w:sz w:val="24"/>
          <w:szCs w:val="24"/>
        </w:rPr>
        <w:t xml:space="preserve"> The Town Council</w:t>
      </w:r>
      <w:r w:rsidR="00AC513C" w:rsidRPr="00B3411A">
        <w:rPr>
          <w:rFonts w:ascii="Arial" w:hAnsi="Arial" w:cs="Arial"/>
          <w:sz w:val="24"/>
          <w:szCs w:val="24"/>
        </w:rPr>
        <w:t xml:space="preserve"> expect all staff to be supportive of colleagues who may be affected by the menopause in the workplace. </w:t>
      </w:r>
    </w:p>
    <w:p w14:paraId="665E01CE" w14:textId="77777777" w:rsidR="00AC513C" w:rsidRPr="00B3411A" w:rsidRDefault="00AC513C" w:rsidP="00B3411A">
      <w:pPr>
        <w:spacing w:after="0" w:line="240" w:lineRule="auto"/>
        <w:ind w:left="-142" w:right="-330"/>
        <w:rPr>
          <w:rFonts w:ascii="Arial" w:hAnsi="Arial" w:cs="Arial"/>
          <w:sz w:val="24"/>
          <w:szCs w:val="24"/>
        </w:rPr>
      </w:pPr>
    </w:p>
    <w:p w14:paraId="021463C6" w14:textId="77777777"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lastRenderedPageBreak/>
        <w:t>Anyone affected by the menopause should feel confident to talk to their line manager about their symptoms and the support they may need to reduce the difficulties the menopause can cause them at work.</w:t>
      </w:r>
    </w:p>
    <w:p w14:paraId="51C48DA9" w14:textId="77777777" w:rsidR="00AC513C" w:rsidRPr="00B3411A" w:rsidRDefault="00AC513C" w:rsidP="00B3411A">
      <w:pPr>
        <w:spacing w:after="0" w:line="240" w:lineRule="auto"/>
        <w:ind w:left="-142" w:right="-330"/>
        <w:rPr>
          <w:rFonts w:ascii="Arial" w:hAnsi="Arial" w:cs="Arial"/>
          <w:sz w:val="24"/>
          <w:szCs w:val="24"/>
        </w:rPr>
      </w:pPr>
    </w:p>
    <w:p w14:paraId="6CEE7A01" w14:textId="15D9341B"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Line managers should be ready to have open conversations with staff about the menopause and what support is available. </w:t>
      </w:r>
      <w:r w:rsidR="00B206FE" w:rsidRPr="00B3411A">
        <w:rPr>
          <w:rFonts w:ascii="Arial" w:hAnsi="Arial" w:cs="Arial"/>
          <w:sz w:val="24"/>
          <w:szCs w:val="24"/>
        </w:rPr>
        <w:t xml:space="preserve"> </w:t>
      </w:r>
      <w:r w:rsidRPr="00B3411A">
        <w:rPr>
          <w:rFonts w:ascii="Arial" w:hAnsi="Arial" w:cs="Arial"/>
          <w:sz w:val="24"/>
          <w:szCs w:val="24"/>
        </w:rPr>
        <w:t xml:space="preserve">Such conversations should be treated sensitively, and any information provided should be handled confidentially and in accordance with our Data Protection Policy. </w:t>
      </w:r>
    </w:p>
    <w:p w14:paraId="7FCEC524" w14:textId="77777777" w:rsidR="00AC513C" w:rsidRPr="00B3411A" w:rsidRDefault="00AC513C" w:rsidP="00B3411A">
      <w:pPr>
        <w:spacing w:after="0" w:line="240" w:lineRule="auto"/>
        <w:ind w:left="-142" w:right="-330"/>
        <w:rPr>
          <w:rFonts w:ascii="Arial" w:hAnsi="Arial" w:cs="Arial"/>
          <w:sz w:val="24"/>
          <w:szCs w:val="24"/>
        </w:rPr>
      </w:pPr>
    </w:p>
    <w:p w14:paraId="26EA215A" w14:textId="77777777" w:rsidR="00AC513C" w:rsidRPr="00B3411A" w:rsidRDefault="00AC513C" w:rsidP="00B3411A">
      <w:pPr>
        <w:spacing w:after="0" w:line="240" w:lineRule="auto"/>
        <w:ind w:left="-142" w:right="-330"/>
        <w:rPr>
          <w:rFonts w:ascii="Arial" w:hAnsi="Arial" w:cs="Arial"/>
          <w:b/>
          <w:bCs/>
          <w:sz w:val="24"/>
          <w:szCs w:val="24"/>
          <w:u w:val="single"/>
        </w:rPr>
      </w:pPr>
      <w:r w:rsidRPr="00B3411A">
        <w:rPr>
          <w:rFonts w:ascii="Arial" w:hAnsi="Arial" w:cs="Arial"/>
          <w:b/>
          <w:bCs/>
          <w:sz w:val="24"/>
          <w:szCs w:val="24"/>
          <w:u w:val="single"/>
        </w:rPr>
        <w:t>Risk assessments</w:t>
      </w:r>
    </w:p>
    <w:p w14:paraId="60A2433A" w14:textId="77777777" w:rsidR="00AC513C" w:rsidRPr="00B3411A" w:rsidRDefault="00AC513C" w:rsidP="00B3411A">
      <w:pPr>
        <w:spacing w:after="0" w:line="240" w:lineRule="auto"/>
        <w:ind w:left="-142" w:right="-330"/>
        <w:rPr>
          <w:rFonts w:ascii="Arial" w:hAnsi="Arial" w:cs="Arial"/>
          <w:sz w:val="24"/>
          <w:szCs w:val="24"/>
        </w:rPr>
      </w:pPr>
    </w:p>
    <w:p w14:paraId="2386BC2E" w14:textId="13AF37F1" w:rsidR="00AC513C" w:rsidRPr="00B3411A" w:rsidRDefault="00B206FE" w:rsidP="00B3411A">
      <w:pPr>
        <w:spacing w:after="0" w:line="240" w:lineRule="auto"/>
        <w:ind w:left="-142" w:right="-330"/>
        <w:rPr>
          <w:rFonts w:ascii="Arial" w:hAnsi="Arial" w:cs="Arial"/>
          <w:sz w:val="24"/>
          <w:szCs w:val="24"/>
        </w:rPr>
      </w:pPr>
      <w:r w:rsidRPr="00B3411A">
        <w:rPr>
          <w:rFonts w:ascii="Arial" w:hAnsi="Arial" w:cs="Arial"/>
          <w:sz w:val="24"/>
          <w:szCs w:val="24"/>
        </w:rPr>
        <w:t>The Town Council</w:t>
      </w:r>
      <w:r w:rsidR="00AC513C" w:rsidRPr="00B3411A">
        <w:rPr>
          <w:rFonts w:ascii="Arial" w:hAnsi="Arial" w:cs="Arial"/>
          <w:sz w:val="24"/>
          <w:szCs w:val="24"/>
        </w:rPr>
        <w:t xml:space="preserve"> are committed to ensuring the health and safety of all our staff and will consider any aspects of the working environment that may worsen menopausal symptoms. </w:t>
      </w:r>
      <w:r w:rsidRPr="00B3411A">
        <w:rPr>
          <w:rFonts w:ascii="Arial" w:hAnsi="Arial" w:cs="Arial"/>
          <w:sz w:val="24"/>
          <w:szCs w:val="24"/>
        </w:rPr>
        <w:t xml:space="preserve"> </w:t>
      </w:r>
      <w:r w:rsidR="00AC513C" w:rsidRPr="00B3411A">
        <w:rPr>
          <w:rFonts w:ascii="Arial" w:hAnsi="Arial" w:cs="Arial"/>
          <w:sz w:val="24"/>
          <w:szCs w:val="24"/>
        </w:rPr>
        <w:t xml:space="preserve">This may include identifying and addressing specific risks to the health and wellbeing of those going through the menopause. </w:t>
      </w:r>
    </w:p>
    <w:p w14:paraId="7C186E71" w14:textId="77777777" w:rsidR="00AC513C" w:rsidRPr="00B3411A" w:rsidRDefault="00AC513C" w:rsidP="00B3411A">
      <w:pPr>
        <w:spacing w:after="0" w:line="240" w:lineRule="auto"/>
        <w:ind w:left="-142" w:right="-330"/>
        <w:rPr>
          <w:rFonts w:ascii="Arial" w:hAnsi="Arial" w:cs="Arial"/>
          <w:sz w:val="24"/>
          <w:szCs w:val="24"/>
        </w:rPr>
      </w:pPr>
    </w:p>
    <w:p w14:paraId="6FA14533" w14:textId="77777777" w:rsidR="00AC513C" w:rsidRPr="00B3411A" w:rsidRDefault="00AC513C" w:rsidP="00B3411A">
      <w:pPr>
        <w:spacing w:after="0" w:line="240" w:lineRule="auto"/>
        <w:ind w:left="-142" w:right="-330"/>
        <w:rPr>
          <w:rFonts w:ascii="Arial" w:hAnsi="Arial" w:cs="Arial"/>
          <w:b/>
          <w:bCs/>
          <w:sz w:val="24"/>
          <w:szCs w:val="24"/>
          <w:u w:val="single"/>
        </w:rPr>
      </w:pPr>
      <w:r w:rsidRPr="00B3411A">
        <w:rPr>
          <w:rFonts w:ascii="Arial" w:hAnsi="Arial" w:cs="Arial"/>
          <w:b/>
          <w:bCs/>
          <w:sz w:val="24"/>
          <w:szCs w:val="24"/>
          <w:u w:val="single"/>
        </w:rPr>
        <w:t xml:space="preserve">Support and adjustments </w:t>
      </w:r>
    </w:p>
    <w:p w14:paraId="2F465EA6" w14:textId="77777777" w:rsidR="00AC513C" w:rsidRPr="00B3411A" w:rsidRDefault="00AC513C" w:rsidP="00B3411A">
      <w:pPr>
        <w:spacing w:after="0" w:line="240" w:lineRule="auto"/>
        <w:ind w:left="-142" w:right="-330"/>
        <w:rPr>
          <w:rFonts w:ascii="Arial" w:hAnsi="Arial" w:cs="Arial"/>
          <w:sz w:val="24"/>
          <w:szCs w:val="24"/>
        </w:rPr>
      </w:pPr>
    </w:p>
    <w:p w14:paraId="4408E8A0" w14:textId="77777777"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While many who go through the menopause will be able to carry on their working lives as normal, we recognise that others may benefit from adjustments to their working conditions to mitigate the impact of menopause symptoms on their work. </w:t>
      </w:r>
    </w:p>
    <w:p w14:paraId="0292A248" w14:textId="77777777" w:rsidR="00AC513C" w:rsidRPr="00B3411A" w:rsidRDefault="00AC513C" w:rsidP="00B3411A">
      <w:pPr>
        <w:spacing w:after="0" w:line="240" w:lineRule="auto"/>
        <w:ind w:left="-142" w:right="-330"/>
        <w:rPr>
          <w:rFonts w:ascii="Arial" w:hAnsi="Arial" w:cs="Arial"/>
          <w:sz w:val="24"/>
          <w:szCs w:val="24"/>
        </w:rPr>
      </w:pPr>
    </w:p>
    <w:p w14:paraId="12D46097" w14:textId="639EF0DB"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If you believe that you would benefit from adjustments or other support, you should speak to your line manager in the first instance.</w:t>
      </w:r>
      <w:r w:rsidR="00432082">
        <w:rPr>
          <w:rFonts w:ascii="Arial" w:hAnsi="Arial" w:cs="Arial"/>
          <w:sz w:val="24"/>
          <w:szCs w:val="24"/>
        </w:rPr>
        <w:t xml:space="preserve"> </w:t>
      </w:r>
      <w:r w:rsidRPr="00B3411A">
        <w:rPr>
          <w:rFonts w:ascii="Arial" w:hAnsi="Arial" w:cs="Arial"/>
          <w:sz w:val="24"/>
          <w:szCs w:val="24"/>
        </w:rPr>
        <w:t xml:space="preserve"> If you feel unable to do so, you should contact the Town Clerk or members of the HR Committee. </w:t>
      </w:r>
    </w:p>
    <w:p w14:paraId="6B8A5594" w14:textId="77777777" w:rsidR="00AC513C" w:rsidRPr="00B3411A" w:rsidRDefault="00AC513C" w:rsidP="00B3411A">
      <w:pPr>
        <w:spacing w:after="0" w:line="240" w:lineRule="auto"/>
        <w:ind w:left="-142" w:right="-330"/>
        <w:rPr>
          <w:rFonts w:ascii="Arial" w:hAnsi="Arial" w:cs="Arial"/>
          <w:sz w:val="24"/>
          <w:szCs w:val="24"/>
        </w:rPr>
      </w:pPr>
    </w:p>
    <w:p w14:paraId="1A5B8742" w14:textId="638ADC85" w:rsidR="00AC513C" w:rsidRPr="00B3411A" w:rsidRDefault="00AC513C" w:rsidP="00B3411A">
      <w:pPr>
        <w:spacing w:after="0" w:line="240" w:lineRule="auto"/>
        <w:ind w:left="-142" w:right="-330"/>
        <w:rPr>
          <w:rFonts w:ascii="Arial" w:hAnsi="Arial" w:cs="Arial"/>
          <w:sz w:val="24"/>
          <w:szCs w:val="24"/>
        </w:rPr>
      </w:pPr>
      <w:r w:rsidRPr="00B3411A">
        <w:rPr>
          <w:rFonts w:ascii="Arial" w:hAnsi="Arial" w:cs="Arial"/>
          <w:sz w:val="24"/>
          <w:szCs w:val="24"/>
        </w:rPr>
        <w:t xml:space="preserve">Physical adjustments could include temperature control, the provision of electric fans, or access to rest facilities. </w:t>
      </w:r>
      <w:r w:rsidR="00432082">
        <w:rPr>
          <w:rFonts w:ascii="Arial" w:hAnsi="Arial" w:cs="Arial"/>
          <w:sz w:val="24"/>
          <w:szCs w:val="24"/>
        </w:rPr>
        <w:t xml:space="preserve"> </w:t>
      </w:r>
      <w:r w:rsidRPr="00B3411A">
        <w:rPr>
          <w:rFonts w:ascii="Arial" w:hAnsi="Arial" w:cs="Arial"/>
          <w:sz w:val="24"/>
          <w:szCs w:val="24"/>
        </w:rPr>
        <w:t>Depending on individual and business needs, adjustments such as flexible working, more frequent rest breaks, or changes to work allocation may also be considered.</w:t>
      </w:r>
      <w:r w:rsidR="00B206FE" w:rsidRPr="00B3411A">
        <w:rPr>
          <w:rFonts w:ascii="Arial" w:hAnsi="Arial" w:cs="Arial"/>
          <w:sz w:val="24"/>
          <w:szCs w:val="24"/>
        </w:rPr>
        <w:t xml:space="preserve"> </w:t>
      </w:r>
      <w:r w:rsidRPr="00B3411A">
        <w:rPr>
          <w:rFonts w:ascii="Arial" w:hAnsi="Arial" w:cs="Arial"/>
          <w:sz w:val="24"/>
          <w:szCs w:val="24"/>
        </w:rPr>
        <w:t xml:space="preserve"> These are examples only and not an exhaustive list. </w:t>
      </w:r>
    </w:p>
    <w:p w14:paraId="4C5BB5C2" w14:textId="77777777" w:rsidR="00AC513C" w:rsidRPr="00B3411A" w:rsidRDefault="00AC513C" w:rsidP="00B3411A">
      <w:pPr>
        <w:spacing w:after="0" w:line="240" w:lineRule="auto"/>
        <w:ind w:left="-142" w:right="-330"/>
        <w:rPr>
          <w:rFonts w:ascii="Arial" w:hAnsi="Arial" w:cs="Arial"/>
          <w:sz w:val="24"/>
          <w:szCs w:val="24"/>
        </w:rPr>
      </w:pPr>
    </w:p>
    <w:p w14:paraId="66094D94" w14:textId="76E6A31E" w:rsidR="00AC513C" w:rsidRPr="00B3411A" w:rsidRDefault="00B206FE" w:rsidP="00B3411A">
      <w:pPr>
        <w:spacing w:after="0" w:line="240" w:lineRule="auto"/>
        <w:ind w:left="-142" w:right="-330"/>
        <w:rPr>
          <w:rFonts w:ascii="Arial" w:hAnsi="Arial" w:cs="Arial"/>
          <w:sz w:val="24"/>
          <w:szCs w:val="24"/>
        </w:rPr>
      </w:pPr>
      <w:r w:rsidRPr="00B3411A">
        <w:rPr>
          <w:rFonts w:ascii="Arial" w:hAnsi="Arial" w:cs="Arial"/>
          <w:sz w:val="24"/>
          <w:szCs w:val="24"/>
        </w:rPr>
        <w:t>The Town Council</w:t>
      </w:r>
      <w:r w:rsidR="00AC513C" w:rsidRPr="00B3411A">
        <w:rPr>
          <w:rFonts w:ascii="Arial" w:hAnsi="Arial" w:cs="Arial"/>
          <w:sz w:val="24"/>
          <w:szCs w:val="24"/>
        </w:rPr>
        <w:t xml:space="preserve"> may refer you to a doctor nominated by us or seek medical advice from your GP to better understand any adjustments and other support that may help alleviate symptoms affecting you at work. </w:t>
      </w:r>
      <w:r w:rsidRPr="00B3411A">
        <w:rPr>
          <w:rFonts w:ascii="Arial" w:hAnsi="Arial" w:cs="Arial"/>
          <w:sz w:val="24"/>
          <w:szCs w:val="24"/>
        </w:rPr>
        <w:t xml:space="preserve"> </w:t>
      </w:r>
      <w:r w:rsidR="00AC513C" w:rsidRPr="00B3411A">
        <w:rPr>
          <w:rFonts w:ascii="Arial" w:hAnsi="Arial" w:cs="Arial"/>
          <w:sz w:val="24"/>
          <w:szCs w:val="24"/>
        </w:rPr>
        <w:t xml:space="preserve">Any request for a medical report or examination will be dealt with as set out in our Sickness Absence Policy. </w:t>
      </w:r>
    </w:p>
    <w:p w14:paraId="1B49E6BD" w14:textId="77777777" w:rsidR="00AC513C" w:rsidRPr="00B3411A" w:rsidRDefault="00AC513C" w:rsidP="00B3411A">
      <w:pPr>
        <w:spacing w:after="0" w:line="240" w:lineRule="auto"/>
        <w:ind w:left="-142" w:right="-330"/>
        <w:rPr>
          <w:rFonts w:ascii="Arial" w:hAnsi="Arial" w:cs="Arial"/>
          <w:sz w:val="24"/>
          <w:szCs w:val="24"/>
        </w:rPr>
      </w:pPr>
    </w:p>
    <w:p w14:paraId="25FB9107" w14:textId="77777777" w:rsidR="00AC513C" w:rsidRPr="00B3411A" w:rsidRDefault="00AC513C" w:rsidP="00B3411A">
      <w:pPr>
        <w:spacing w:after="0" w:line="240" w:lineRule="auto"/>
        <w:ind w:left="-142" w:right="-330"/>
        <w:rPr>
          <w:rFonts w:ascii="Arial" w:hAnsi="Arial" w:cs="Arial"/>
          <w:sz w:val="24"/>
          <w:szCs w:val="24"/>
        </w:rPr>
      </w:pPr>
    </w:p>
    <w:p w14:paraId="363D9D8E" w14:textId="77777777" w:rsidR="00AC513C" w:rsidRPr="00B3411A" w:rsidRDefault="00AC513C" w:rsidP="00B3411A">
      <w:pPr>
        <w:spacing w:after="0" w:line="240" w:lineRule="auto"/>
        <w:ind w:left="-142" w:right="-330"/>
        <w:rPr>
          <w:rFonts w:ascii="Arial" w:hAnsi="Arial" w:cs="Arial"/>
          <w:sz w:val="24"/>
          <w:szCs w:val="24"/>
        </w:rPr>
      </w:pPr>
    </w:p>
    <w:sectPr w:rsidR="00AC513C" w:rsidRPr="00B3411A" w:rsidSect="00B206FE">
      <w:headerReference w:type="default" r:id="rId8"/>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15E7" w14:textId="77777777" w:rsidR="00AE0DF8" w:rsidRDefault="00AE0DF8" w:rsidP="00AE0DF8">
      <w:pPr>
        <w:spacing w:after="0" w:line="240" w:lineRule="auto"/>
      </w:pPr>
      <w:r>
        <w:separator/>
      </w:r>
    </w:p>
  </w:endnote>
  <w:endnote w:type="continuationSeparator" w:id="0">
    <w:p w14:paraId="28A4F26F" w14:textId="77777777" w:rsidR="00AE0DF8" w:rsidRDefault="00AE0DF8" w:rsidP="00AE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B901" w14:textId="77777777" w:rsidR="00AE0DF8" w:rsidRDefault="00AE0DF8" w:rsidP="00AE0DF8">
      <w:pPr>
        <w:spacing w:after="0" w:line="240" w:lineRule="auto"/>
      </w:pPr>
      <w:r>
        <w:separator/>
      </w:r>
    </w:p>
  </w:footnote>
  <w:footnote w:type="continuationSeparator" w:id="0">
    <w:p w14:paraId="4F8F8F9B" w14:textId="77777777" w:rsidR="00AE0DF8" w:rsidRDefault="00AE0DF8" w:rsidP="00AE0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213E" w14:textId="1BAA471C" w:rsidR="008743B1" w:rsidRDefault="008743B1" w:rsidP="008743B1">
    <w:pPr>
      <w:pStyle w:val="Header"/>
      <w:jc w:val="right"/>
    </w:pPr>
    <w:r>
      <w:t>Agenda Item No. 13 (</w:t>
    </w:r>
    <w:r>
      <w:t>vii</w:t>
    </w:r>
    <w:r>
      <w:t>)</w:t>
    </w:r>
  </w:p>
  <w:p w14:paraId="27455DCC" w14:textId="7F428BF8" w:rsidR="00AE0DF8" w:rsidRDefault="008743B1" w:rsidP="008743B1">
    <w:pPr>
      <w:pStyle w:val="Header"/>
      <w:jc w:val="right"/>
    </w:pPr>
    <w:r>
      <w:t>Appendix 1</w:t>
    </w:r>
    <w: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3C"/>
    <w:rsid w:val="0001449F"/>
    <w:rsid w:val="00026CD9"/>
    <w:rsid w:val="00432082"/>
    <w:rsid w:val="00521CA1"/>
    <w:rsid w:val="00666DA3"/>
    <w:rsid w:val="007E00E6"/>
    <w:rsid w:val="008743B1"/>
    <w:rsid w:val="008B4D36"/>
    <w:rsid w:val="00920305"/>
    <w:rsid w:val="009960F7"/>
    <w:rsid w:val="009D0A52"/>
    <w:rsid w:val="009F0A79"/>
    <w:rsid w:val="00AC513C"/>
    <w:rsid w:val="00AE0DF8"/>
    <w:rsid w:val="00B206FE"/>
    <w:rsid w:val="00B3411A"/>
    <w:rsid w:val="00D16A18"/>
    <w:rsid w:val="00D72A10"/>
    <w:rsid w:val="00E47F0C"/>
    <w:rsid w:val="00EA14CD"/>
    <w:rsid w:val="00F069AF"/>
    <w:rsid w:val="00FC5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DD822"/>
  <w15:chartTrackingRefBased/>
  <w15:docId w15:val="{0E1FD959-213F-48C8-872B-8293F397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13C"/>
    <w:rPr>
      <w:rFonts w:eastAsiaTheme="majorEastAsia" w:cstheme="majorBidi"/>
      <w:color w:val="272727" w:themeColor="text1" w:themeTint="D8"/>
    </w:rPr>
  </w:style>
  <w:style w:type="paragraph" w:styleId="Title">
    <w:name w:val="Title"/>
    <w:basedOn w:val="Normal"/>
    <w:next w:val="Normal"/>
    <w:link w:val="TitleChar"/>
    <w:uiPriority w:val="10"/>
    <w:qFormat/>
    <w:rsid w:val="00AC5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13C"/>
    <w:pPr>
      <w:spacing w:before="160"/>
      <w:jc w:val="center"/>
    </w:pPr>
    <w:rPr>
      <w:i/>
      <w:iCs/>
      <w:color w:val="404040" w:themeColor="text1" w:themeTint="BF"/>
    </w:rPr>
  </w:style>
  <w:style w:type="character" w:customStyle="1" w:styleId="QuoteChar">
    <w:name w:val="Quote Char"/>
    <w:basedOn w:val="DefaultParagraphFont"/>
    <w:link w:val="Quote"/>
    <w:uiPriority w:val="29"/>
    <w:rsid w:val="00AC513C"/>
    <w:rPr>
      <w:i/>
      <w:iCs/>
      <w:color w:val="404040" w:themeColor="text1" w:themeTint="BF"/>
    </w:rPr>
  </w:style>
  <w:style w:type="paragraph" w:styleId="ListParagraph">
    <w:name w:val="List Paragraph"/>
    <w:basedOn w:val="Normal"/>
    <w:uiPriority w:val="34"/>
    <w:qFormat/>
    <w:rsid w:val="00AC513C"/>
    <w:pPr>
      <w:ind w:left="720"/>
      <w:contextualSpacing/>
    </w:pPr>
  </w:style>
  <w:style w:type="character" w:styleId="IntenseEmphasis">
    <w:name w:val="Intense Emphasis"/>
    <w:basedOn w:val="DefaultParagraphFont"/>
    <w:uiPriority w:val="21"/>
    <w:qFormat/>
    <w:rsid w:val="00AC513C"/>
    <w:rPr>
      <w:i/>
      <w:iCs/>
      <w:color w:val="0F4761" w:themeColor="accent1" w:themeShade="BF"/>
    </w:rPr>
  </w:style>
  <w:style w:type="paragraph" w:styleId="IntenseQuote">
    <w:name w:val="Intense Quote"/>
    <w:basedOn w:val="Normal"/>
    <w:next w:val="Normal"/>
    <w:link w:val="IntenseQuoteChar"/>
    <w:uiPriority w:val="30"/>
    <w:qFormat/>
    <w:rsid w:val="00AC5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13C"/>
    <w:rPr>
      <w:i/>
      <w:iCs/>
      <w:color w:val="0F4761" w:themeColor="accent1" w:themeShade="BF"/>
    </w:rPr>
  </w:style>
  <w:style w:type="character" w:styleId="IntenseReference">
    <w:name w:val="Intense Reference"/>
    <w:basedOn w:val="DefaultParagraphFont"/>
    <w:uiPriority w:val="32"/>
    <w:qFormat/>
    <w:rsid w:val="00AC513C"/>
    <w:rPr>
      <w:b/>
      <w:bCs/>
      <w:smallCaps/>
      <w:color w:val="0F4761" w:themeColor="accent1" w:themeShade="BF"/>
      <w:spacing w:val="5"/>
    </w:rPr>
  </w:style>
  <w:style w:type="paragraph" w:styleId="Header">
    <w:name w:val="header"/>
    <w:basedOn w:val="Normal"/>
    <w:link w:val="HeaderChar"/>
    <w:uiPriority w:val="99"/>
    <w:unhideWhenUsed/>
    <w:rsid w:val="00AE0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DF8"/>
  </w:style>
  <w:style w:type="paragraph" w:styleId="Footer">
    <w:name w:val="footer"/>
    <w:basedOn w:val="Normal"/>
    <w:link w:val="FooterChar"/>
    <w:uiPriority w:val="99"/>
    <w:unhideWhenUsed/>
    <w:rsid w:val="00AE0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9C0BF-3D70-405F-8D3C-60045A06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4021</Characters>
  <Application>Microsoft Office Word</Application>
  <DocSecurity>0</DocSecurity>
  <Lines>134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Saunders</dc:creator>
  <cp:keywords/>
  <dc:description/>
  <cp:lastModifiedBy>Kate Gynn</cp:lastModifiedBy>
  <cp:revision>4</cp:revision>
  <dcterms:created xsi:type="dcterms:W3CDTF">2026-04-21T12:01:00Z</dcterms:created>
  <dcterms:modified xsi:type="dcterms:W3CDTF">2026-05-06T13:59:00Z</dcterms:modified>
</cp:coreProperties>
</file>